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A42C" w14:textId="5E083D39" w:rsidR="00CB546F" w:rsidRPr="001677BA" w:rsidRDefault="00CB546F" w:rsidP="00CB546F">
      <w:pPr>
        <w:rPr>
          <w:sz w:val="28"/>
          <w:szCs w:val="28"/>
        </w:rPr>
      </w:pPr>
      <w:r w:rsidRPr="001677BA">
        <w:rPr>
          <w:sz w:val="28"/>
          <w:szCs w:val="28"/>
        </w:rPr>
        <w:t xml:space="preserve">Peace – I worked with </w:t>
      </w:r>
      <w:proofErr w:type="spellStart"/>
      <w:r w:rsidRPr="001677BA">
        <w:rPr>
          <w:sz w:val="28"/>
          <w:szCs w:val="28"/>
        </w:rPr>
        <w:t>Luxalgo</w:t>
      </w:r>
      <w:proofErr w:type="spellEnd"/>
      <w:r w:rsidRPr="001677BA">
        <w:rPr>
          <w:sz w:val="28"/>
          <w:szCs w:val="28"/>
        </w:rPr>
        <w:t xml:space="preserve"> – Quant to create an encouraging Liquidity Sweep indicator based on my research with </w:t>
      </w:r>
      <w:proofErr w:type="spellStart"/>
      <w:r w:rsidRPr="001677BA">
        <w:rPr>
          <w:sz w:val="28"/>
          <w:szCs w:val="28"/>
        </w:rPr>
        <w:t>Smart</w:t>
      </w:r>
      <w:r w:rsidR="001677BA">
        <w:rPr>
          <w:sz w:val="28"/>
          <w:szCs w:val="28"/>
        </w:rPr>
        <w:t>t</w:t>
      </w:r>
      <w:r w:rsidRPr="001677BA">
        <w:rPr>
          <w:sz w:val="28"/>
          <w:szCs w:val="28"/>
        </w:rPr>
        <w:t>raderAI</w:t>
      </w:r>
      <w:proofErr w:type="spellEnd"/>
      <w:r w:rsidRPr="001677BA">
        <w:rPr>
          <w:sz w:val="28"/>
          <w:szCs w:val="28"/>
        </w:rPr>
        <w:t>, and ChatGPT.</w:t>
      </w:r>
    </w:p>
    <w:p w14:paraId="40657774" w14:textId="532D5553" w:rsidR="00CB546F" w:rsidRPr="001677BA" w:rsidRDefault="00CB546F" w:rsidP="00CB546F">
      <w:pPr>
        <w:rPr>
          <w:sz w:val="28"/>
          <w:szCs w:val="28"/>
        </w:rPr>
      </w:pPr>
      <w:r w:rsidRPr="001677BA">
        <w:rPr>
          <w:sz w:val="28"/>
          <w:szCs w:val="28"/>
        </w:rPr>
        <w:t>Here is the description for the “</w:t>
      </w:r>
      <w:r w:rsidRPr="001677BA">
        <w:rPr>
          <w:sz w:val="28"/>
          <w:szCs w:val="28"/>
        </w:rPr>
        <w:t>MFB - Liquidity Sweep Trading - Higher Time</w:t>
      </w:r>
      <w:r w:rsidRPr="001677BA">
        <w:rPr>
          <w:sz w:val="28"/>
          <w:szCs w:val="28"/>
        </w:rPr>
        <w:t>”</w:t>
      </w:r>
    </w:p>
    <w:p w14:paraId="7B399FDF" w14:textId="4904D648" w:rsidR="00927C11" w:rsidRDefault="00CB546F" w:rsidP="00CB546F">
      <w:pPr>
        <w:rPr>
          <w:b/>
          <w:bCs/>
          <w:sz w:val="28"/>
          <w:szCs w:val="28"/>
        </w:rPr>
      </w:pPr>
      <w:r w:rsidRPr="001677BA">
        <w:rPr>
          <w:sz w:val="28"/>
          <w:szCs w:val="28"/>
        </w:rPr>
        <w:t xml:space="preserve">I could share all the research, yet the description </w:t>
      </w:r>
      <w:r w:rsidR="00B33955">
        <w:rPr>
          <w:sz w:val="28"/>
          <w:szCs w:val="28"/>
        </w:rPr>
        <w:t xml:space="preserve">here </w:t>
      </w:r>
      <w:r w:rsidRPr="001677BA">
        <w:rPr>
          <w:sz w:val="28"/>
          <w:szCs w:val="28"/>
        </w:rPr>
        <w:t>will share the ideas in better clarity and detail –</w:t>
      </w:r>
      <w:r>
        <w:rPr>
          <w:b/>
          <w:bCs/>
          <w:sz w:val="28"/>
          <w:szCs w:val="28"/>
        </w:rPr>
        <w:t xml:space="preserve"> </w:t>
      </w:r>
      <w:r w:rsidR="00EB13C2" w:rsidRPr="00927C11">
        <w:rPr>
          <w:sz w:val="28"/>
          <w:szCs w:val="28"/>
        </w:rPr>
        <w:t xml:space="preserve">As with any indicator, everyone has their own ideas how to work with it </w:t>
      </w:r>
      <w:r w:rsidR="00927C11" w:rsidRPr="00927C11">
        <w:rPr>
          <w:sz w:val="28"/>
          <w:szCs w:val="28"/>
        </w:rPr>
        <w:t>–</w:t>
      </w:r>
      <w:r w:rsidR="00EB13C2" w:rsidRPr="00927C11">
        <w:rPr>
          <w:sz w:val="28"/>
          <w:szCs w:val="28"/>
        </w:rPr>
        <w:t xml:space="preserve"> </w:t>
      </w:r>
    </w:p>
    <w:p w14:paraId="65A822E9" w14:textId="26C3DB14" w:rsidR="00CB546F" w:rsidRDefault="00927C11" w:rsidP="00CB546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 added some strategy clarity ideas within this description - </w:t>
      </w:r>
      <w:r w:rsidR="00CB546F">
        <w:rPr>
          <w:b/>
          <w:bCs/>
          <w:sz w:val="28"/>
          <w:szCs w:val="28"/>
        </w:rPr>
        <w:t>Peace</w:t>
      </w:r>
    </w:p>
    <w:p w14:paraId="249BF44B" w14:textId="77777777" w:rsidR="00CB546F" w:rsidRDefault="00CB546F" w:rsidP="00CB546F">
      <w:pPr>
        <w:rPr>
          <w:b/>
          <w:bCs/>
          <w:sz w:val="28"/>
          <w:szCs w:val="28"/>
        </w:rPr>
      </w:pPr>
    </w:p>
    <w:p w14:paraId="42B642DE" w14:textId="37693BAE" w:rsidR="00CB546F" w:rsidRDefault="00CB546F" w:rsidP="00CB546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Here is the </w:t>
      </w:r>
      <w:proofErr w:type="spellStart"/>
      <w:r>
        <w:rPr>
          <w:b/>
          <w:bCs/>
          <w:sz w:val="28"/>
          <w:szCs w:val="28"/>
        </w:rPr>
        <w:t>Luxalgo</w:t>
      </w:r>
      <w:proofErr w:type="spellEnd"/>
      <w:r>
        <w:rPr>
          <w:b/>
          <w:bCs/>
          <w:sz w:val="28"/>
          <w:szCs w:val="28"/>
        </w:rPr>
        <w:t xml:space="preserve"> – Quant description –</w:t>
      </w:r>
    </w:p>
    <w:p w14:paraId="42F56766" w14:textId="77777777" w:rsidR="00CB546F" w:rsidRPr="00CB546F" w:rsidRDefault="00CB546F" w:rsidP="00CB546F">
      <w:pPr>
        <w:rPr>
          <w:b/>
          <w:bCs/>
          <w:sz w:val="28"/>
          <w:szCs w:val="28"/>
        </w:rPr>
      </w:pPr>
    </w:p>
    <w:p w14:paraId="0FA4775C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MFB - Liquidity Sweep Trading - Higher Time</w:t>
      </w:r>
      <w:r w:rsidRPr="00CB546F">
        <w:rPr>
          <w:sz w:val="28"/>
          <w:szCs w:val="28"/>
        </w:rPr>
        <w:t> identifies potential reversal and entry-confirmation opportunities after price takes liquidity and reclaims a key level or confirmed swing point.</w:t>
      </w:r>
    </w:p>
    <w:p w14:paraId="3383AC36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The indicator is intended to be used as the final confirmation layer within a broader top-down trading framework. Before considering a lower-timeframe signal, traders should look for:</w:t>
      </w:r>
    </w:p>
    <w:p w14:paraId="5D725866" w14:textId="79E658A2" w:rsidR="00CB546F" w:rsidRPr="00CB546F" w:rsidRDefault="00CB546F" w:rsidP="00CB546F">
      <w:pPr>
        <w:numPr>
          <w:ilvl w:val="0"/>
          <w:numId w:val="1"/>
        </w:numPr>
        <w:rPr>
          <w:sz w:val="28"/>
          <w:szCs w:val="28"/>
        </w:rPr>
      </w:pPr>
      <w:r w:rsidRPr="00CB546F">
        <w:rPr>
          <w:sz w:val="28"/>
          <w:szCs w:val="28"/>
        </w:rPr>
        <w:t>Higher-timeframe structural evidence through </w:t>
      </w:r>
      <w:r w:rsidRPr="00CB546F">
        <w:rPr>
          <w:b/>
          <w:bCs/>
          <w:sz w:val="28"/>
          <w:szCs w:val="28"/>
        </w:rPr>
        <w:t>CISD</w:t>
      </w:r>
      <w:r w:rsidR="009A27B0">
        <w:rPr>
          <w:b/>
          <w:bCs/>
          <w:sz w:val="28"/>
          <w:szCs w:val="28"/>
        </w:rPr>
        <w:t xml:space="preserve"> (or Sweep candle)</w:t>
      </w:r>
      <w:r w:rsidR="00116527">
        <w:rPr>
          <w:b/>
          <w:bCs/>
          <w:sz w:val="28"/>
          <w:szCs w:val="28"/>
        </w:rPr>
        <w:t xml:space="preserve"> </w:t>
      </w:r>
      <w:r w:rsidR="00116527" w:rsidRPr="00116527">
        <w:rPr>
          <w:sz w:val="28"/>
          <w:szCs w:val="28"/>
        </w:rPr>
        <w:t xml:space="preserve">from </w:t>
      </w:r>
      <w:proofErr w:type="gramStart"/>
      <w:r w:rsidR="00116527" w:rsidRPr="00116527">
        <w:rPr>
          <w:sz w:val="28"/>
          <w:szCs w:val="28"/>
        </w:rPr>
        <w:t>the</w:t>
      </w:r>
      <w:r w:rsidR="00116527">
        <w:rPr>
          <w:b/>
          <w:bCs/>
          <w:sz w:val="28"/>
          <w:szCs w:val="28"/>
        </w:rPr>
        <w:t xml:space="preserve">  “</w:t>
      </w:r>
      <w:proofErr w:type="gramEnd"/>
      <w:r w:rsidR="00116527">
        <w:rPr>
          <w:b/>
          <w:bCs/>
          <w:sz w:val="28"/>
          <w:szCs w:val="28"/>
        </w:rPr>
        <w:t>Universal MFB Flow/Sweep/FVG-123 Setup” indicator.</w:t>
      </w:r>
    </w:p>
    <w:p w14:paraId="177CA377" w14:textId="2AF722A8" w:rsidR="00CB546F" w:rsidRPr="00CB546F" w:rsidRDefault="00CB546F" w:rsidP="00CB546F">
      <w:pPr>
        <w:numPr>
          <w:ilvl w:val="0"/>
          <w:numId w:val="1"/>
        </w:numPr>
        <w:rPr>
          <w:sz w:val="28"/>
          <w:szCs w:val="28"/>
        </w:rPr>
      </w:pPr>
      <w:r w:rsidRPr="00CB546F">
        <w:rPr>
          <w:sz w:val="28"/>
          <w:szCs w:val="28"/>
        </w:rPr>
        <w:t xml:space="preserve">Supporting </w:t>
      </w:r>
      <w:r w:rsidR="000B110E">
        <w:rPr>
          <w:sz w:val="28"/>
          <w:szCs w:val="28"/>
        </w:rPr>
        <w:t xml:space="preserve">VWAP-9-20 EMA flow, or </w:t>
      </w:r>
      <w:r w:rsidRPr="00CB546F">
        <w:rPr>
          <w:sz w:val="28"/>
          <w:szCs w:val="28"/>
        </w:rPr>
        <w:t>RSI divergence from </w:t>
      </w:r>
      <w:r w:rsidRPr="00CB546F">
        <w:rPr>
          <w:b/>
          <w:bCs/>
          <w:sz w:val="28"/>
          <w:szCs w:val="28"/>
        </w:rPr>
        <w:t>MFB - Value Acceptance</w:t>
      </w:r>
    </w:p>
    <w:p w14:paraId="0F5D5788" w14:textId="77777777" w:rsidR="00CB546F" w:rsidRPr="00CB546F" w:rsidRDefault="00CB546F" w:rsidP="00CB546F">
      <w:pPr>
        <w:rPr>
          <w:b/>
          <w:bCs/>
          <w:sz w:val="28"/>
          <w:szCs w:val="28"/>
        </w:rPr>
      </w:pPr>
      <w:r w:rsidRPr="00CB546F">
        <w:rPr>
          <w:b/>
          <w:bCs/>
          <w:sz w:val="28"/>
          <w:szCs w:val="28"/>
        </w:rPr>
        <w:t>Standard liquidity sweep sequence</w:t>
      </w:r>
    </w:p>
    <w:p w14:paraId="0AF3C59D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Bullish:</w:t>
      </w:r>
    </w:p>
    <w:p w14:paraId="44F0DD45" w14:textId="77777777" w:rsidR="00CB546F" w:rsidRPr="00CB546F" w:rsidRDefault="00CB546F" w:rsidP="00CB546F">
      <w:pPr>
        <w:numPr>
          <w:ilvl w:val="0"/>
          <w:numId w:val="2"/>
        </w:numPr>
        <w:rPr>
          <w:sz w:val="28"/>
          <w:szCs w:val="28"/>
        </w:rPr>
      </w:pPr>
      <w:r w:rsidRPr="00CB546F">
        <w:rPr>
          <w:sz w:val="28"/>
          <w:szCs w:val="28"/>
        </w:rPr>
        <w:t>Price sweeps below a confirmed swing low.</w:t>
      </w:r>
    </w:p>
    <w:p w14:paraId="6765739C" w14:textId="77777777" w:rsidR="00CB546F" w:rsidRPr="00CB546F" w:rsidRDefault="00CB546F" w:rsidP="00CB546F">
      <w:pPr>
        <w:numPr>
          <w:ilvl w:val="0"/>
          <w:numId w:val="2"/>
        </w:numPr>
        <w:rPr>
          <w:sz w:val="28"/>
          <w:szCs w:val="28"/>
        </w:rPr>
      </w:pPr>
      <w:r w:rsidRPr="00CB546F">
        <w:rPr>
          <w:sz w:val="28"/>
          <w:szCs w:val="28"/>
        </w:rPr>
        <w:t>The candle closes back above that swing-low level.</w:t>
      </w:r>
    </w:p>
    <w:p w14:paraId="3A1115D1" w14:textId="77777777" w:rsidR="00CB546F" w:rsidRPr="00CB546F" w:rsidRDefault="00CB546F" w:rsidP="00CB546F">
      <w:pPr>
        <w:numPr>
          <w:ilvl w:val="0"/>
          <w:numId w:val="2"/>
        </w:numPr>
        <w:rPr>
          <w:sz w:val="28"/>
          <w:szCs w:val="28"/>
        </w:rPr>
      </w:pPr>
      <w:r w:rsidRPr="00CB546F">
        <w:rPr>
          <w:sz w:val="28"/>
          <w:szCs w:val="28"/>
        </w:rPr>
        <w:t>Price later breaks above the most recent confirmed swing high.</w:t>
      </w:r>
    </w:p>
    <w:p w14:paraId="3C7ECD37" w14:textId="77777777" w:rsidR="00CB546F" w:rsidRPr="00CB546F" w:rsidRDefault="00CB546F" w:rsidP="00CB546F">
      <w:pPr>
        <w:numPr>
          <w:ilvl w:val="0"/>
          <w:numId w:val="2"/>
        </w:numPr>
        <w:rPr>
          <w:sz w:val="28"/>
          <w:szCs w:val="28"/>
        </w:rPr>
      </w:pPr>
      <w:r w:rsidRPr="00CB546F">
        <w:rPr>
          <w:sz w:val="28"/>
          <w:szCs w:val="28"/>
        </w:rPr>
        <w:lastRenderedPageBreak/>
        <w:t>A green </w:t>
      </w:r>
      <w:r w:rsidRPr="00CB546F">
        <w:rPr>
          <w:b/>
          <w:bCs/>
          <w:sz w:val="28"/>
          <w:szCs w:val="28"/>
        </w:rPr>
        <w:t>LONG</w:t>
      </w:r>
      <w:r w:rsidRPr="00CB546F">
        <w:rPr>
          <w:sz w:val="28"/>
          <w:szCs w:val="28"/>
        </w:rPr>
        <w:t> marker appears when market structure confirms the potential entry.</w:t>
      </w:r>
    </w:p>
    <w:p w14:paraId="67938C19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Bearish:</w:t>
      </w:r>
    </w:p>
    <w:p w14:paraId="2272821C" w14:textId="77777777" w:rsidR="00CB546F" w:rsidRPr="00CB546F" w:rsidRDefault="00CB546F" w:rsidP="00CB546F">
      <w:pPr>
        <w:numPr>
          <w:ilvl w:val="0"/>
          <w:numId w:val="3"/>
        </w:numPr>
        <w:rPr>
          <w:sz w:val="28"/>
          <w:szCs w:val="28"/>
        </w:rPr>
      </w:pPr>
      <w:r w:rsidRPr="00CB546F">
        <w:rPr>
          <w:sz w:val="28"/>
          <w:szCs w:val="28"/>
        </w:rPr>
        <w:t>Price sweeps above a confirmed swing high.</w:t>
      </w:r>
    </w:p>
    <w:p w14:paraId="1DF63CA6" w14:textId="77777777" w:rsidR="00CB546F" w:rsidRPr="00CB546F" w:rsidRDefault="00CB546F" w:rsidP="00CB546F">
      <w:pPr>
        <w:numPr>
          <w:ilvl w:val="0"/>
          <w:numId w:val="3"/>
        </w:numPr>
        <w:rPr>
          <w:sz w:val="28"/>
          <w:szCs w:val="28"/>
        </w:rPr>
      </w:pPr>
      <w:r w:rsidRPr="00CB546F">
        <w:rPr>
          <w:sz w:val="28"/>
          <w:szCs w:val="28"/>
        </w:rPr>
        <w:t>The candle closes back below that swing-high level.</w:t>
      </w:r>
    </w:p>
    <w:p w14:paraId="0A8162EE" w14:textId="77777777" w:rsidR="00CB546F" w:rsidRPr="00CB546F" w:rsidRDefault="00CB546F" w:rsidP="00CB546F">
      <w:pPr>
        <w:numPr>
          <w:ilvl w:val="0"/>
          <w:numId w:val="3"/>
        </w:numPr>
        <w:rPr>
          <w:sz w:val="28"/>
          <w:szCs w:val="28"/>
        </w:rPr>
      </w:pPr>
      <w:r w:rsidRPr="00CB546F">
        <w:rPr>
          <w:sz w:val="28"/>
          <w:szCs w:val="28"/>
        </w:rPr>
        <w:t>Price later breaks below the most recent confirmed swing low.</w:t>
      </w:r>
    </w:p>
    <w:p w14:paraId="20BD07E6" w14:textId="77777777" w:rsidR="00CB546F" w:rsidRPr="00CB546F" w:rsidRDefault="00CB546F" w:rsidP="00CB546F">
      <w:pPr>
        <w:numPr>
          <w:ilvl w:val="0"/>
          <w:numId w:val="3"/>
        </w:numPr>
        <w:rPr>
          <w:sz w:val="28"/>
          <w:szCs w:val="28"/>
        </w:rPr>
      </w:pPr>
      <w:r w:rsidRPr="00CB546F">
        <w:rPr>
          <w:sz w:val="28"/>
          <w:szCs w:val="28"/>
        </w:rPr>
        <w:t>A red </w:t>
      </w:r>
      <w:r w:rsidRPr="00CB546F">
        <w:rPr>
          <w:b/>
          <w:bCs/>
          <w:sz w:val="28"/>
          <w:szCs w:val="28"/>
        </w:rPr>
        <w:t>SHORT</w:t>
      </w:r>
      <w:r w:rsidRPr="00CB546F">
        <w:rPr>
          <w:sz w:val="28"/>
          <w:szCs w:val="28"/>
        </w:rPr>
        <w:t> marker appears when market structure confirms the potential entry.</w:t>
      </w:r>
    </w:p>
    <w:p w14:paraId="0EE4C851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The horizontal Sweep lines identify the liquidity level that was taken and reclaimed.</w:t>
      </w:r>
    </w:p>
    <w:p w14:paraId="79E58305" w14:textId="77777777" w:rsidR="00CB546F" w:rsidRPr="00CB546F" w:rsidRDefault="00CB546F" w:rsidP="00CB546F">
      <w:pPr>
        <w:rPr>
          <w:b/>
          <w:bCs/>
          <w:sz w:val="28"/>
          <w:szCs w:val="28"/>
        </w:rPr>
      </w:pPr>
      <w:r w:rsidRPr="00CB546F">
        <w:rPr>
          <w:b/>
          <w:bCs/>
          <w:sz w:val="28"/>
          <w:szCs w:val="28"/>
        </w:rPr>
        <w:t>HTF key-level sweep add-on</w:t>
      </w:r>
    </w:p>
    <w:p w14:paraId="74E04E79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The indicator also monitors:</w:t>
      </w:r>
    </w:p>
    <w:p w14:paraId="5C2F7B4E" w14:textId="77777777" w:rsidR="00CB546F" w:rsidRPr="00CB546F" w:rsidRDefault="00CB546F" w:rsidP="00CB546F">
      <w:pPr>
        <w:numPr>
          <w:ilvl w:val="0"/>
          <w:numId w:val="4"/>
        </w:numPr>
        <w:rPr>
          <w:sz w:val="28"/>
          <w:szCs w:val="28"/>
        </w:rPr>
      </w:pPr>
      <w:r w:rsidRPr="00CB546F">
        <w:rPr>
          <w:sz w:val="28"/>
          <w:szCs w:val="28"/>
        </w:rPr>
        <w:t>Previous Day High / Low — PDH and PDL</w:t>
      </w:r>
    </w:p>
    <w:p w14:paraId="249A4936" w14:textId="77777777" w:rsidR="00CB546F" w:rsidRPr="00CB546F" w:rsidRDefault="00CB546F" w:rsidP="00CB546F">
      <w:pPr>
        <w:numPr>
          <w:ilvl w:val="0"/>
          <w:numId w:val="4"/>
        </w:numPr>
        <w:rPr>
          <w:sz w:val="28"/>
          <w:szCs w:val="28"/>
        </w:rPr>
      </w:pPr>
      <w:r w:rsidRPr="00CB546F">
        <w:rPr>
          <w:sz w:val="28"/>
          <w:szCs w:val="28"/>
        </w:rPr>
        <w:t>Previous Week High / Low — PWH and PWL</w:t>
      </w:r>
    </w:p>
    <w:p w14:paraId="4DF76958" w14:textId="77777777" w:rsidR="00CB546F" w:rsidRPr="00CB546F" w:rsidRDefault="00CB546F" w:rsidP="00CB546F">
      <w:pPr>
        <w:numPr>
          <w:ilvl w:val="0"/>
          <w:numId w:val="4"/>
        </w:numPr>
        <w:rPr>
          <w:sz w:val="28"/>
          <w:szCs w:val="28"/>
        </w:rPr>
      </w:pPr>
      <w:r w:rsidRPr="00CB546F">
        <w:rPr>
          <w:sz w:val="28"/>
          <w:szCs w:val="28"/>
        </w:rPr>
        <w:t>Previous Asia High / Low</w:t>
      </w:r>
    </w:p>
    <w:p w14:paraId="27912ECF" w14:textId="77777777" w:rsidR="00CB546F" w:rsidRPr="00CB546F" w:rsidRDefault="00CB546F" w:rsidP="00CB546F">
      <w:pPr>
        <w:numPr>
          <w:ilvl w:val="0"/>
          <w:numId w:val="4"/>
        </w:numPr>
        <w:rPr>
          <w:sz w:val="28"/>
          <w:szCs w:val="28"/>
        </w:rPr>
      </w:pPr>
      <w:r w:rsidRPr="00CB546F">
        <w:rPr>
          <w:sz w:val="28"/>
          <w:szCs w:val="28"/>
        </w:rPr>
        <w:t>Previous London High / Low</w:t>
      </w:r>
    </w:p>
    <w:p w14:paraId="07BD8CE0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A key-level sweep occurs when price trades beyond one of these levels and closes back inside it.</w:t>
      </w:r>
    </w:p>
    <w:p w14:paraId="0DD22068" w14:textId="77777777" w:rsidR="00CB546F" w:rsidRPr="00CB546F" w:rsidRDefault="00CB546F" w:rsidP="00CB546F">
      <w:pPr>
        <w:rPr>
          <w:b/>
          <w:bCs/>
          <w:sz w:val="28"/>
          <w:szCs w:val="28"/>
        </w:rPr>
      </w:pPr>
      <w:r w:rsidRPr="00CB546F">
        <w:rPr>
          <w:b/>
          <w:bCs/>
          <w:sz w:val="28"/>
          <w:szCs w:val="28"/>
        </w:rPr>
        <w:t>HTF Power Reversal Candle — PWR</w:t>
      </w:r>
    </w:p>
    <w:p w14:paraId="5131DDA4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A </w:t>
      </w:r>
      <w:r w:rsidRPr="00CB546F">
        <w:rPr>
          <w:b/>
          <w:bCs/>
          <w:sz w:val="28"/>
          <w:szCs w:val="28"/>
        </w:rPr>
        <w:t>PWR</w:t>
      </w:r>
      <w:r w:rsidRPr="00CB546F">
        <w:rPr>
          <w:sz w:val="28"/>
          <w:szCs w:val="28"/>
        </w:rPr>
        <w:t> candle is a higher-quality key-level sweep that also includes:</w:t>
      </w:r>
    </w:p>
    <w:p w14:paraId="0110CEB3" w14:textId="77777777" w:rsidR="00CB546F" w:rsidRPr="00CB546F" w:rsidRDefault="00CB546F" w:rsidP="00CB546F">
      <w:pPr>
        <w:numPr>
          <w:ilvl w:val="0"/>
          <w:numId w:val="5"/>
        </w:numPr>
        <w:rPr>
          <w:sz w:val="28"/>
          <w:szCs w:val="28"/>
        </w:rPr>
      </w:pPr>
      <w:r w:rsidRPr="00CB546F">
        <w:rPr>
          <w:sz w:val="28"/>
          <w:szCs w:val="28"/>
        </w:rPr>
        <w:t>A meaningful rejection wick</w:t>
      </w:r>
    </w:p>
    <w:p w14:paraId="7CD64EA3" w14:textId="77777777" w:rsidR="00CB546F" w:rsidRPr="00CB546F" w:rsidRDefault="00CB546F" w:rsidP="00CB546F">
      <w:pPr>
        <w:numPr>
          <w:ilvl w:val="0"/>
          <w:numId w:val="5"/>
        </w:numPr>
        <w:rPr>
          <w:sz w:val="28"/>
          <w:szCs w:val="28"/>
        </w:rPr>
      </w:pPr>
      <w:r w:rsidRPr="00CB546F">
        <w:rPr>
          <w:sz w:val="28"/>
          <w:szCs w:val="28"/>
        </w:rPr>
        <w:t>A strong close location within the candle range</w:t>
      </w:r>
    </w:p>
    <w:p w14:paraId="4493CA76" w14:textId="77777777" w:rsidR="00CB546F" w:rsidRPr="00CB546F" w:rsidRDefault="00CB546F" w:rsidP="00CB546F">
      <w:pPr>
        <w:numPr>
          <w:ilvl w:val="0"/>
          <w:numId w:val="5"/>
        </w:numPr>
        <w:rPr>
          <w:sz w:val="28"/>
          <w:szCs w:val="28"/>
        </w:rPr>
      </w:pPr>
      <w:r w:rsidRPr="00CB546F">
        <w:rPr>
          <w:sz w:val="28"/>
          <w:szCs w:val="28"/>
        </w:rPr>
        <w:t>A confirmed candle close</w:t>
      </w:r>
    </w:p>
    <w:p w14:paraId="74CAF0FF" w14:textId="77777777" w:rsidR="00CB546F" w:rsidRPr="00CB546F" w:rsidRDefault="00CB546F" w:rsidP="00CB546F">
      <w:pPr>
        <w:numPr>
          <w:ilvl w:val="0"/>
          <w:numId w:val="5"/>
        </w:numPr>
        <w:rPr>
          <w:sz w:val="28"/>
          <w:szCs w:val="28"/>
        </w:rPr>
      </w:pPr>
      <w:r w:rsidRPr="00CB546F">
        <w:rPr>
          <w:sz w:val="28"/>
          <w:szCs w:val="28"/>
        </w:rPr>
        <w:t>Optional ATR-based sweep-depth filtering</w:t>
      </w:r>
    </w:p>
    <w:p w14:paraId="288C6890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lastRenderedPageBreak/>
        <w:t>A bullish PWR sweeps below a key low and closes back above it. A bearish PWR sweeps above a key high and closes back below it.</w:t>
      </w:r>
    </w:p>
    <w:p w14:paraId="2D9434F4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The labels appear as:</w:t>
      </w:r>
    </w:p>
    <w:p w14:paraId="29C049E9" w14:textId="77777777" w:rsidR="00CB546F" w:rsidRPr="00CB546F" w:rsidRDefault="00CB546F" w:rsidP="00CB546F">
      <w:pPr>
        <w:numPr>
          <w:ilvl w:val="0"/>
          <w:numId w:val="6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 xml:space="preserve">Green PWR [Key </w:t>
      </w:r>
      <w:proofErr w:type="gramStart"/>
      <w:r w:rsidRPr="00CB546F">
        <w:rPr>
          <w:b/>
          <w:bCs/>
          <w:sz w:val="28"/>
          <w:szCs w:val="28"/>
        </w:rPr>
        <w:t>Level]</w:t>
      </w:r>
      <w:r w:rsidRPr="00CB546F">
        <w:rPr>
          <w:sz w:val="28"/>
          <w:szCs w:val="28"/>
        </w:rPr>
        <w:t> —</w:t>
      </w:r>
      <w:proofErr w:type="gramEnd"/>
      <w:r w:rsidRPr="00CB546F">
        <w:rPr>
          <w:sz w:val="28"/>
          <w:szCs w:val="28"/>
        </w:rPr>
        <w:t xml:space="preserve"> potential bullish reversal</w:t>
      </w:r>
    </w:p>
    <w:p w14:paraId="50E03E3E" w14:textId="77777777" w:rsidR="00CB546F" w:rsidRPr="00CB546F" w:rsidRDefault="00CB546F" w:rsidP="00CB546F">
      <w:pPr>
        <w:numPr>
          <w:ilvl w:val="0"/>
          <w:numId w:val="6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 xml:space="preserve">Red PWR [Key </w:t>
      </w:r>
      <w:proofErr w:type="gramStart"/>
      <w:r w:rsidRPr="00CB546F">
        <w:rPr>
          <w:b/>
          <w:bCs/>
          <w:sz w:val="28"/>
          <w:szCs w:val="28"/>
        </w:rPr>
        <w:t>Level]</w:t>
      </w:r>
      <w:r w:rsidRPr="00CB546F">
        <w:rPr>
          <w:sz w:val="28"/>
          <w:szCs w:val="28"/>
        </w:rPr>
        <w:t> —</w:t>
      </w:r>
      <w:proofErr w:type="gramEnd"/>
      <w:r w:rsidRPr="00CB546F">
        <w:rPr>
          <w:sz w:val="28"/>
          <w:szCs w:val="28"/>
        </w:rPr>
        <w:t xml:space="preserve"> potential bearish reversal</w:t>
      </w:r>
    </w:p>
    <w:p w14:paraId="45C0BF1E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Examples include:</w:t>
      </w:r>
    </w:p>
    <w:p w14:paraId="0E70BFA3" w14:textId="77777777" w:rsidR="00CB546F" w:rsidRPr="00CB546F" w:rsidRDefault="00CB546F" w:rsidP="00CB546F">
      <w:pPr>
        <w:numPr>
          <w:ilvl w:val="0"/>
          <w:numId w:val="7"/>
        </w:numPr>
        <w:rPr>
          <w:sz w:val="28"/>
          <w:szCs w:val="28"/>
        </w:rPr>
      </w:pPr>
      <w:r w:rsidRPr="00CB546F">
        <w:rPr>
          <w:sz w:val="28"/>
          <w:szCs w:val="28"/>
        </w:rPr>
        <w:t>PWR PDL</w:t>
      </w:r>
    </w:p>
    <w:p w14:paraId="16748C9C" w14:textId="77777777" w:rsidR="00CB546F" w:rsidRPr="00CB546F" w:rsidRDefault="00CB546F" w:rsidP="00CB546F">
      <w:pPr>
        <w:numPr>
          <w:ilvl w:val="0"/>
          <w:numId w:val="7"/>
        </w:numPr>
        <w:rPr>
          <w:sz w:val="28"/>
          <w:szCs w:val="28"/>
        </w:rPr>
      </w:pPr>
      <w:r w:rsidRPr="00CB546F">
        <w:rPr>
          <w:sz w:val="28"/>
          <w:szCs w:val="28"/>
        </w:rPr>
        <w:t>PWR PDH</w:t>
      </w:r>
    </w:p>
    <w:p w14:paraId="1042FF96" w14:textId="77777777" w:rsidR="00CB546F" w:rsidRPr="00CB546F" w:rsidRDefault="00CB546F" w:rsidP="00CB546F">
      <w:pPr>
        <w:numPr>
          <w:ilvl w:val="0"/>
          <w:numId w:val="7"/>
        </w:numPr>
        <w:rPr>
          <w:sz w:val="28"/>
          <w:szCs w:val="28"/>
        </w:rPr>
      </w:pPr>
      <w:r w:rsidRPr="00CB546F">
        <w:rPr>
          <w:sz w:val="28"/>
          <w:szCs w:val="28"/>
        </w:rPr>
        <w:t>PWR Asia Low</w:t>
      </w:r>
    </w:p>
    <w:p w14:paraId="7553D8D5" w14:textId="77777777" w:rsidR="00CB546F" w:rsidRPr="00CB546F" w:rsidRDefault="00CB546F" w:rsidP="00CB546F">
      <w:pPr>
        <w:numPr>
          <w:ilvl w:val="0"/>
          <w:numId w:val="7"/>
        </w:numPr>
        <w:rPr>
          <w:sz w:val="28"/>
          <w:szCs w:val="28"/>
        </w:rPr>
      </w:pPr>
      <w:r w:rsidRPr="00CB546F">
        <w:rPr>
          <w:sz w:val="28"/>
          <w:szCs w:val="28"/>
        </w:rPr>
        <w:t>PWR London High</w:t>
      </w:r>
    </w:p>
    <w:p w14:paraId="2CB25E30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 xml:space="preserve">The ATR filter can restrict the </w:t>
      </w:r>
      <w:proofErr w:type="gramStart"/>
      <w:r w:rsidRPr="00CB546F">
        <w:rPr>
          <w:sz w:val="28"/>
          <w:szCs w:val="28"/>
        </w:rPr>
        <w:t>sweep</w:t>
      </w:r>
      <w:proofErr w:type="gramEnd"/>
      <w:r w:rsidRPr="00CB546F">
        <w:rPr>
          <w:sz w:val="28"/>
          <w:szCs w:val="28"/>
        </w:rPr>
        <w:t xml:space="preserve"> depth to an adjustable range, such as </w:t>
      </w:r>
      <w:r w:rsidRPr="00CB546F">
        <w:rPr>
          <w:b/>
          <w:bCs/>
          <w:sz w:val="28"/>
          <w:szCs w:val="28"/>
        </w:rPr>
        <w:t>0.05 to 0.40 ATR</w:t>
      </w:r>
      <w:r w:rsidRPr="00CB546F">
        <w:rPr>
          <w:sz w:val="28"/>
          <w:szCs w:val="28"/>
        </w:rPr>
        <w:t>, helping avoid sweeps that are either too shallow or excessively deep.</w:t>
      </w:r>
    </w:p>
    <w:p w14:paraId="51D42630" w14:textId="77777777" w:rsidR="00CB546F" w:rsidRPr="00CB546F" w:rsidRDefault="00CB546F" w:rsidP="00CB546F">
      <w:pPr>
        <w:rPr>
          <w:b/>
          <w:bCs/>
          <w:sz w:val="28"/>
          <w:szCs w:val="28"/>
        </w:rPr>
      </w:pPr>
      <w:r w:rsidRPr="00CB546F">
        <w:rPr>
          <w:b/>
          <w:bCs/>
          <w:sz w:val="28"/>
          <w:szCs w:val="28"/>
        </w:rPr>
        <w:t>Overall framework</w:t>
      </w:r>
    </w:p>
    <w:p w14:paraId="52C9D59B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In this approach:</w:t>
      </w:r>
    </w:p>
    <w:p w14:paraId="241470CE" w14:textId="77777777" w:rsidR="00CB546F" w:rsidRPr="00CB546F" w:rsidRDefault="00CB546F" w:rsidP="00CB546F">
      <w:pPr>
        <w:numPr>
          <w:ilvl w:val="0"/>
          <w:numId w:val="8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HTF CISD</w:t>
      </w:r>
      <w:r w:rsidRPr="00CB546F">
        <w:rPr>
          <w:sz w:val="28"/>
          <w:szCs w:val="28"/>
        </w:rPr>
        <w:t xml:space="preserve"> provides </w:t>
      </w:r>
      <w:proofErr w:type="gramStart"/>
      <w:r w:rsidRPr="00CB546F">
        <w:rPr>
          <w:sz w:val="28"/>
          <w:szCs w:val="28"/>
        </w:rPr>
        <w:t>the structural</w:t>
      </w:r>
      <w:proofErr w:type="gramEnd"/>
      <w:r w:rsidRPr="00CB546F">
        <w:rPr>
          <w:sz w:val="28"/>
          <w:szCs w:val="28"/>
        </w:rPr>
        <w:t xml:space="preserve"> bias.</w:t>
      </w:r>
    </w:p>
    <w:p w14:paraId="6DC7980D" w14:textId="77777777" w:rsidR="00CB546F" w:rsidRPr="00CB546F" w:rsidRDefault="00CB546F" w:rsidP="00CB546F">
      <w:pPr>
        <w:numPr>
          <w:ilvl w:val="0"/>
          <w:numId w:val="8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RSI divergence</w:t>
      </w:r>
      <w:r w:rsidRPr="00CB546F">
        <w:rPr>
          <w:sz w:val="28"/>
          <w:szCs w:val="28"/>
        </w:rPr>
        <w:t> suggests possible exhaustion.</w:t>
      </w:r>
    </w:p>
    <w:p w14:paraId="1D210996" w14:textId="77777777" w:rsidR="00CB546F" w:rsidRPr="00CB546F" w:rsidRDefault="00CB546F" w:rsidP="00CB546F">
      <w:pPr>
        <w:numPr>
          <w:ilvl w:val="0"/>
          <w:numId w:val="8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VWAP and the 9/20 EMA flow</w:t>
      </w:r>
      <w:r w:rsidRPr="00CB546F">
        <w:rPr>
          <w:sz w:val="28"/>
          <w:szCs w:val="28"/>
        </w:rPr>
        <w:t> provide directional alignment.</w:t>
      </w:r>
    </w:p>
    <w:p w14:paraId="17797179" w14:textId="77777777" w:rsidR="00CB546F" w:rsidRPr="00CB546F" w:rsidRDefault="00CB546F" w:rsidP="00CB546F">
      <w:pPr>
        <w:numPr>
          <w:ilvl w:val="0"/>
          <w:numId w:val="8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Liquidity Sweep</w:t>
      </w:r>
      <w:r w:rsidRPr="00CB546F">
        <w:rPr>
          <w:sz w:val="28"/>
          <w:szCs w:val="28"/>
        </w:rPr>
        <w:t> identifies the rejection of liquidity.</w:t>
      </w:r>
    </w:p>
    <w:p w14:paraId="2902E85B" w14:textId="77777777" w:rsidR="00CB546F" w:rsidRPr="00CB546F" w:rsidRDefault="00CB546F" w:rsidP="00CB546F">
      <w:pPr>
        <w:numPr>
          <w:ilvl w:val="0"/>
          <w:numId w:val="8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PWR</w:t>
      </w:r>
      <w:r w:rsidRPr="00CB546F">
        <w:rPr>
          <w:sz w:val="28"/>
          <w:szCs w:val="28"/>
        </w:rPr>
        <w:t> highlights a higher-quality key-level reversal candle.</w:t>
      </w:r>
    </w:p>
    <w:p w14:paraId="6F98A3C7" w14:textId="77777777" w:rsidR="00CB546F" w:rsidRPr="00CB546F" w:rsidRDefault="00CB546F" w:rsidP="00CB546F">
      <w:pPr>
        <w:numPr>
          <w:ilvl w:val="0"/>
          <w:numId w:val="8"/>
        </w:num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LONG or SHORT</w:t>
      </w:r>
      <w:r w:rsidRPr="00CB546F">
        <w:rPr>
          <w:sz w:val="28"/>
          <w:szCs w:val="28"/>
        </w:rPr>
        <w:t> confirms the subsequent lower-timeframe market structure shift.</w:t>
      </w:r>
    </w:p>
    <w:p w14:paraId="4DCFF663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t>Without the broader HTF context, a standalone Sweep or PWR signal should generally be treated as a lower-quality setup rather than a primary trade signal.</w:t>
      </w:r>
    </w:p>
    <w:p w14:paraId="3E2C1FC9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sz w:val="28"/>
          <w:szCs w:val="28"/>
        </w:rPr>
        <w:lastRenderedPageBreak/>
        <w:t>The indicator includes dedicated alerts, including </w:t>
      </w:r>
      <w:r w:rsidRPr="00CB546F">
        <w:rPr>
          <w:b/>
          <w:bCs/>
          <w:sz w:val="28"/>
          <w:szCs w:val="28"/>
        </w:rPr>
        <w:t>Any Sweep PWR Candle</w:t>
      </w:r>
      <w:r w:rsidRPr="00CB546F">
        <w:rPr>
          <w:sz w:val="28"/>
          <w:szCs w:val="28"/>
        </w:rPr>
        <w:t xml:space="preserve">, and alerts operate according to the chart timeframe selected when the </w:t>
      </w:r>
      <w:proofErr w:type="spellStart"/>
      <w:r w:rsidRPr="00CB546F">
        <w:rPr>
          <w:sz w:val="28"/>
          <w:szCs w:val="28"/>
        </w:rPr>
        <w:t>TradingView</w:t>
      </w:r>
      <w:proofErr w:type="spellEnd"/>
      <w:r w:rsidRPr="00CB546F">
        <w:rPr>
          <w:sz w:val="28"/>
          <w:szCs w:val="28"/>
        </w:rPr>
        <w:t xml:space="preserve"> alert </w:t>
      </w:r>
      <w:proofErr w:type="gramStart"/>
      <w:r w:rsidRPr="00CB546F">
        <w:rPr>
          <w:sz w:val="28"/>
          <w:szCs w:val="28"/>
        </w:rPr>
        <w:t>is</w:t>
      </w:r>
      <w:proofErr w:type="gramEnd"/>
      <w:r w:rsidRPr="00CB546F">
        <w:rPr>
          <w:sz w:val="28"/>
          <w:szCs w:val="28"/>
        </w:rPr>
        <w:t xml:space="preserve"> created.</w:t>
      </w:r>
    </w:p>
    <w:p w14:paraId="3DCC4A78" w14:textId="77777777" w:rsidR="00CB546F" w:rsidRPr="00CB546F" w:rsidRDefault="00CB546F" w:rsidP="00CB546F">
      <w:pPr>
        <w:rPr>
          <w:sz w:val="28"/>
          <w:szCs w:val="28"/>
        </w:rPr>
      </w:pPr>
      <w:r w:rsidRPr="00CB546F">
        <w:rPr>
          <w:b/>
          <w:bCs/>
          <w:sz w:val="28"/>
          <w:szCs w:val="28"/>
        </w:rPr>
        <w:t>Peace —</w:t>
      </w:r>
    </w:p>
    <w:p w14:paraId="444FED6F" w14:textId="77777777" w:rsidR="001653BD" w:rsidRPr="00F91ED2" w:rsidRDefault="001653BD">
      <w:pPr>
        <w:rPr>
          <w:sz w:val="28"/>
          <w:szCs w:val="28"/>
        </w:rPr>
      </w:pPr>
    </w:p>
    <w:sectPr w:rsidR="001653BD" w:rsidRPr="00F91E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37EE"/>
    <w:multiLevelType w:val="multilevel"/>
    <w:tmpl w:val="D584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6F3319"/>
    <w:multiLevelType w:val="multilevel"/>
    <w:tmpl w:val="E66EA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9D0D08"/>
    <w:multiLevelType w:val="multilevel"/>
    <w:tmpl w:val="5F10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A8157C"/>
    <w:multiLevelType w:val="multilevel"/>
    <w:tmpl w:val="B8564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087D9C"/>
    <w:multiLevelType w:val="multilevel"/>
    <w:tmpl w:val="3864A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7F05AA"/>
    <w:multiLevelType w:val="multilevel"/>
    <w:tmpl w:val="D75A4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1D6EEF"/>
    <w:multiLevelType w:val="multilevel"/>
    <w:tmpl w:val="3BA21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30D34C2"/>
    <w:multiLevelType w:val="multilevel"/>
    <w:tmpl w:val="5624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31482351">
    <w:abstractNumId w:val="1"/>
  </w:num>
  <w:num w:numId="2" w16cid:durableId="1066684182">
    <w:abstractNumId w:val="5"/>
  </w:num>
  <w:num w:numId="3" w16cid:durableId="1588686766">
    <w:abstractNumId w:val="4"/>
  </w:num>
  <w:num w:numId="4" w16cid:durableId="2138715048">
    <w:abstractNumId w:val="3"/>
  </w:num>
  <w:num w:numId="5" w16cid:durableId="578291347">
    <w:abstractNumId w:val="7"/>
  </w:num>
  <w:num w:numId="6" w16cid:durableId="52043190">
    <w:abstractNumId w:val="6"/>
  </w:num>
  <w:num w:numId="7" w16cid:durableId="1884370021">
    <w:abstractNumId w:val="0"/>
  </w:num>
  <w:num w:numId="8" w16cid:durableId="985667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D2"/>
    <w:rsid w:val="000B110E"/>
    <w:rsid w:val="00116527"/>
    <w:rsid w:val="001653BD"/>
    <w:rsid w:val="001677BA"/>
    <w:rsid w:val="004C5A8A"/>
    <w:rsid w:val="004E678E"/>
    <w:rsid w:val="007C227F"/>
    <w:rsid w:val="00916733"/>
    <w:rsid w:val="00927C11"/>
    <w:rsid w:val="00975218"/>
    <w:rsid w:val="009A27B0"/>
    <w:rsid w:val="00A21051"/>
    <w:rsid w:val="00B33955"/>
    <w:rsid w:val="00B66AED"/>
    <w:rsid w:val="00BF3321"/>
    <w:rsid w:val="00CB546F"/>
    <w:rsid w:val="00D16E45"/>
    <w:rsid w:val="00E31C73"/>
    <w:rsid w:val="00EB13C2"/>
    <w:rsid w:val="00F9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EDD20"/>
  <w15:chartTrackingRefBased/>
  <w15:docId w15:val="{36D7D510-0C85-4C1D-8D2B-6BF96A9A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1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E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E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E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E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E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E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E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E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E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E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E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E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E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E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E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E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E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E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E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E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E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E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E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E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E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cp:lastPrinted>2026-08-21T13:23:00Z</cp:lastPrinted>
  <dcterms:created xsi:type="dcterms:W3CDTF">2026-08-21T13:25:00Z</dcterms:created>
  <dcterms:modified xsi:type="dcterms:W3CDTF">2026-08-21T13:25:00Z</dcterms:modified>
</cp:coreProperties>
</file>